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5C266F">
        <w:rPr>
          <w:rFonts w:ascii="仿宋_GB2312" w:eastAsia="仿宋_GB2312" w:hAnsi="仿宋" w:hint="eastAsia"/>
          <w:sz w:val="32"/>
          <w:szCs w:val="32"/>
        </w:rPr>
        <w:t>1.</w:t>
      </w:r>
      <w:r w:rsidRPr="005C266F">
        <w:rPr>
          <w:rFonts w:ascii="仿宋_GB2312" w:eastAsia="仿宋_GB2312" w:hAnsi="仿宋" w:hint="eastAsia"/>
          <w:color w:val="000000"/>
          <w:sz w:val="32"/>
          <w:szCs w:val="32"/>
        </w:rPr>
        <w:t xml:space="preserve"> 核查建设单位是否按时告知发证机关有关变更事项；</w:t>
      </w:r>
    </w:p>
    <w:p w:rsid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5C266F" w:rsidRP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  <w:bookmarkStart w:id="0" w:name="_GoBack"/>
      <w:bookmarkEnd w:id="0"/>
    </w:p>
    <w:p w:rsidR="005C266F" w:rsidRP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5C266F">
        <w:rPr>
          <w:rFonts w:ascii="仿宋_GB2312" w:eastAsia="仿宋_GB2312" w:hAnsi="仿宋" w:hint="eastAsia"/>
          <w:color w:val="000000"/>
          <w:sz w:val="32"/>
          <w:szCs w:val="32"/>
        </w:rPr>
        <w:t>2.</w:t>
      </w:r>
      <w:r w:rsidRPr="005C266F">
        <w:rPr>
          <w:rFonts w:ascii="仿宋_GB2312" w:eastAsia="仿宋_GB2312" w:hint="eastAsia"/>
          <w:sz w:val="32"/>
          <w:szCs w:val="32"/>
        </w:rPr>
        <w:t xml:space="preserve"> </w:t>
      </w:r>
      <w:r w:rsidRPr="005C266F">
        <w:rPr>
          <w:rFonts w:ascii="仿宋_GB2312" w:eastAsia="仿宋_GB2312" w:hAnsi="仿宋" w:hint="eastAsia"/>
          <w:color w:val="000000"/>
          <w:sz w:val="32"/>
          <w:szCs w:val="32"/>
        </w:rPr>
        <w:t>变更事项参照《关于简化施工许可变更程序有关工作的通知》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Pr="005C266F">
        <w:rPr>
          <w:rFonts w:ascii="仿宋_GB2312" w:eastAsia="仿宋_GB2312" w:hAnsi="仿宋" w:hint="eastAsia"/>
          <w:color w:val="000000"/>
          <w:sz w:val="32"/>
          <w:szCs w:val="32"/>
        </w:rPr>
        <w:t>京建发〔2020〕6号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</w:p>
    <w:p w:rsidR="005C266F" w:rsidRPr="005C266F" w:rsidRDefault="005C266F" w:rsidP="005C266F">
      <w:pPr>
        <w:spacing w:line="32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5C266F">
        <w:rPr>
          <w:rFonts w:ascii="仿宋_GB2312" w:eastAsia="仿宋_GB2312" w:hAnsi="仿宋" w:hint="eastAsia"/>
          <w:color w:val="000000"/>
          <w:sz w:val="32"/>
          <w:szCs w:val="32"/>
        </w:rPr>
        <w:t>简化施工许可证变更程序，对于已取得施工许可证的工程，除建设单位、施工单位或建设规模发生变更应重新申请领取施工许可证外，施工许可证其他条件发生变更的采取“告知承诺制”，按照《北京市建筑工程施工许可办法》第十二条相关规定，建设单位只需在变更后10日内通过施工许可系统告知发证机关即可，无需发证机关进行审批。</w:t>
      </w:r>
    </w:p>
    <w:p w:rsidR="009E3C51" w:rsidRPr="005C266F" w:rsidRDefault="009E3C51"/>
    <w:sectPr w:rsidR="009E3C51" w:rsidRPr="005C2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CF0"/>
    <w:rsid w:val="000054FB"/>
    <w:rsid w:val="00010881"/>
    <w:rsid w:val="00012471"/>
    <w:rsid w:val="000126B2"/>
    <w:rsid w:val="00012B7B"/>
    <w:rsid w:val="0001428C"/>
    <w:rsid w:val="00053CF0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C266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6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6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P R C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2</cp:revision>
  <cp:lastPrinted>2021-10-15T02:57:00Z</cp:lastPrinted>
  <dcterms:created xsi:type="dcterms:W3CDTF">2021-10-15T02:56:00Z</dcterms:created>
  <dcterms:modified xsi:type="dcterms:W3CDTF">2021-10-15T02:57:00Z</dcterms:modified>
</cp:coreProperties>
</file>